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77777777" w:rsidR="00661A0B" w:rsidRDefault="00B64F5E" w:rsidP="002824F3">
      <w:pPr>
        <w:spacing w:after="0"/>
        <w:jc w:val="center"/>
        <w:rPr>
          <w:sz w:val="24"/>
          <w:szCs w:val="24"/>
        </w:rPr>
      </w:pPr>
      <w:r>
        <w:rPr>
          <w:sz w:val="24"/>
          <w:szCs w:val="24"/>
        </w:rPr>
        <w:t>DRAFT</w:t>
      </w:r>
    </w:p>
    <w:p w14:paraId="5486E2B9" w14:textId="6CDF1BCD" w:rsidR="00AC2682" w:rsidRDefault="00AC2682" w:rsidP="002824F3">
      <w:pPr>
        <w:spacing w:after="0"/>
        <w:jc w:val="center"/>
        <w:rPr>
          <w:b/>
          <w:sz w:val="24"/>
          <w:szCs w:val="24"/>
        </w:rPr>
      </w:pPr>
      <w:r w:rsidRPr="00661A0B">
        <w:rPr>
          <w:b/>
          <w:sz w:val="24"/>
          <w:szCs w:val="24"/>
        </w:rPr>
        <w:t>MINUTES OF</w:t>
      </w:r>
      <w:r w:rsidR="009B5A78">
        <w:rPr>
          <w:b/>
          <w:sz w:val="24"/>
          <w:szCs w:val="24"/>
        </w:rPr>
        <w:t xml:space="preserve"> ANNUAL</w:t>
      </w:r>
      <w:r w:rsidRPr="00661A0B">
        <w:rPr>
          <w:b/>
          <w:sz w:val="24"/>
          <w:szCs w:val="24"/>
        </w:rPr>
        <w:t xml:space="preserve"> MEETING </w:t>
      </w:r>
      <w:r w:rsidR="005E2DF1">
        <w:rPr>
          <w:b/>
          <w:sz w:val="24"/>
          <w:szCs w:val="24"/>
        </w:rPr>
        <w:t xml:space="preserve">OF </w:t>
      </w:r>
      <w:r w:rsidR="00A90227">
        <w:rPr>
          <w:b/>
          <w:sz w:val="24"/>
          <w:szCs w:val="24"/>
        </w:rPr>
        <w:t>B</w:t>
      </w:r>
      <w:r w:rsidR="005B7AB7">
        <w:rPr>
          <w:b/>
          <w:sz w:val="24"/>
          <w:szCs w:val="24"/>
        </w:rPr>
        <w:t>RINTON</w:t>
      </w:r>
      <w:r w:rsidR="00A90227">
        <w:rPr>
          <w:b/>
          <w:sz w:val="24"/>
          <w:szCs w:val="24"/>
        </w:rPr>
        <w:t xml:space="preserve"> </w:t>
      </w:r>
      <w:r w:rsidR="005E2DF1">
        <w:rPr>
          <w:b/>
          <w:sz w:val="24"/>
          <w:szCs w:val="24"/>
        </w:rPr>
        <w:t>PARISH COUNCIL</w:t>
      </w:r>
    </w:p>
    <w:p w14:paraId="55B4BD3B" w14:textId="64ED4A47" w:rsidR="00036A8E" w:rsidRDefault="007C45DD" w:rsidP="002824F3">
      <w:pPr>
        <w:spacing w:after="0"/>
        <w:jc w:val="center"/>
        <w:rPr>
          <w:b/>
        </w:rPr>
      </w:pPr>
      <w:r>
        <w:rPr>
          <w:b/>
        </w:rPr>
        <w:t xml:space="preserve">Held on </w:t>
      </w:r>
      <w:r w:rsidR="00883F17">
        <w:rPr>
          <w:b/>
        </w:rPr>
        <w:t xml:space="preserve">Thursday </w:t>
      </w:r>
      <w:r w:rsidR="004E1BE2">
        <w:rPr>
          <w:b/>
        </w:rPr>
        <w:t>5</w:t>
      </w:r>
      <w:r w:rsidR="004E1BE2" w:rsidRPr="004E1BE2">
        <w:rPr>
          <w:b/>
          <w:vertAlign w:val="superscript"/>
        </w:rPr>
        <w:t>th</w:t>
      </w:r>
      <w:r w:rsidR="004E1BE2">
        <w:rPr>
          <w:b/>
        </w:rPr>
        <w:t xml:space="preserve"> July </w:t>
      </w:r>
      <w:r w:rsidR="00883F17">
        <w:rPr>
          <w:b/>
        </w:rPr>
        <w:t>2022</w:t>
      </w:r>
      <w:r w:rsidR="00954815">
        <w:rPr>
          <w:b/>
        </w:rPr>
        <w:t xml:space="preserve"> at</w:t>
      </w:r>
      <w:r>
        <w:rPr>
          <w:b/>
        </w:rPr>
        <w:t xml:space="preserve"> </w:t>
      </w:r>
      <w:r w:rsidR="00A90227">
        <w:rPr>
          <w:b/>
        </w:rPr>
        <w:t xml:space="preserve">7pm </w:t>
      </w:r>
      <w:r w:rsidR="00EC7948">
        <w:rPr>
          <w:b/>
        </w:rPr>
        <w:t>i</w:t>
      </w:r>
      <w:r w:rsidR="00600AFC">
        <w:rPr>
          <w:b/>
        </w:rPr>
        <w:t xml:space="preserve">n </w:t>
      </w:r>
      <w:r w:rsidR="000A2EC8">
        <w:rPr>
          <w:b/>
        </w:rPr>
        <w:t>Sharrington</w:t>
      </w:r>
      <w:r w:rsidR="00600AFC">
        <w:rPr>
          <w:b/>
        </w:rPr>
        <w:t xml:space="preserve"> Village Hall</w:t>
      </w:r>
    </w:p>
    <w:p w14:paraId="11CC5B1A" w14:textId="77777777" w:rsidR="00E962AA" w:rsidRDefault="00E962AA" w:rsidP="002824F3">
      <w:pPr>
        <w:spacing w:after="0"/>
        <w:jc w:val="center"/>
        <w:rPr>
          <w:b/>
        </w:rPr>
      </w:pPr>
    </w:p>
    <w:p w14:paraId="67CF9FAD" w14:textId="06B54A0E"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w:t>
      </w:r>
      <w:r w:rsidR="006C36E3">
        <w:t>E</w:t>
      </w:r>
      <w:r w:rsidR="00A90227">
        <w:t>. Harland,</w:t>
      </w:r>
      <w:r w:rsidR="004E1BE2">
        <w:t xml:space="preserve"> Cllr. R. Hyslop,</w:t>
      </w:r>
      <w:r w:rsidR="00A90227">
        <w:t xml:space="preserve"> </w:t>
      </w:r>
      <w:r w:rsidR="000A2EC8">
        <w:t xml:space="preserve">Cllr. E. O’Kane and </w:t>
      </w:r>
      <w:r w:rsidR="00883F17">
        <w:t>Cllr. P. North</w:t>
      </w:r>
    </w:p>
    <w:p w14:paraId="29AB2133" w14:textId="0F34F530" w:rsidR="00954815" w:rsidRDefault="005E2DF1" w:rsidP="007C45DD">
      <w:pPr>
        <w:tabs>
          <w:tab w:val="left" w:pos="709"/>
          <w:tab w:val="left" w:pos="2268"/>
        </w:tabs>
        <w:spacing w:after="0"/>
        <w:ind w:left="2268" w:hanging="2267"/>
        <w:jc w:val="both"/>
      </w:pPr>
      <w:r w:rsidRPr="00D7694F">
        <w:t>Attendance:</w:t>
      </w:r>
      <w:r w:rsidRPr="00D7694F">
        <w:tab/>
        <w:t>Mrs. S. Hayden (</w:t>
      </w:r>
      <w:r w:rsidR="004E1BE2">
        <w:t xml:space="preserve">Locum </w:t>
      </w:r>
      <w:r w:rsidRPr="00D7694F">
        <w:t>Clerk)</w:t>
      </w:r>
      <w:r w:rsidR="009E495A">
        <w:tab/>
      </w:r>
      <w:r w:rsidR="009E495A">
        <w:tab/>
      </w:r>
    </w:p>
    <w:p w14:paraId="27CFCFC8" w14:textId="3D014DCA" w:rsidR="00907349" w:rsidRDefault="00A90227" w:rsidP="007C45DD">
      <w:pPr>
        <w:tabs>
          <w:tab w:val="left" w:pos="709"/>
          <w:tab w:val="left" w:pos="2268"/>
        </w:tabs>
        <w:spacing w:after="0"/>
        <w:ind w:left="2268" w:hanging="2267"/>
        <w:jc w:val="both"/>
      </w:pPr>
      <w:r>
        <w:tab/>
      </w:r>
      <w:r>
        <w:tab/>
      </w:r>
      <w:r w:rsidR="004E1BE2">
        <w:t>4</w:t>
      </w:r>
      <w:r>
        <w:t xml:space="preserve"> Members of the public</w:t>
      </w:r>
    </w:p>
    <w:p w14:paraId="407414C7" w14:textId="77777777" w:rsidR="00E72B60" w:rsidRDefault="00E72B60" w:rsidP="007C45DD">
      <w:pPr>
        <w:tabs>
          <w:tab w:val="left" w:pos="709"/>
          <w:tab w:val="left" w:pos="2268"/>
        </w:tabs>
        <w:spacing w:after="0"/>
        <w:ind w:left="2268" w:hanging="2267"/>
        <w:jc w:val="both"/>
      </w:pPr>
    </w:p>
    <w:p w14:paraId="6A62FAC7" w14:textId="38874A2B" w:rsidR="00907349" w:rsidRDefault="00907349" w:rsidP="00907349">
      <w:pPr>
        <w:tabs>
          <w:tab w:val="left" w:pos="709"/>
        </w:tabs>
        <w:spacing w:after="0"/>
        <w:ind w:firstLine="1"/>
        <w:jc w:val="both"/>
      </w:pPr>
      <w:r>
        <w:t>The meeting</w:t>
      </w:r>
      <w:r w:rsidR="00B16D5E">
        <w:t xml:space="preserve"> was</w:t>
      </w:r>
      <w:r>
        <w:t xml:space="preserve"> opened at 7</w:t>
      </w:r>
      <w:r w:rsidR="00505A16">
        <w:t>.</w:t>
      </w:r>
      <w:r w:rsidR="004E1BE2">
        <w:t>02</w:t>
      </w:r>
      <w:r w:rsidR="00E72B60">
        <w:t xml:space="preserve">pm </w:t>
      </w:r>
      <w:r>
        <w:t xml:space="preserve">by the Chair </w:t>
      </w:r>
    </w:p>
    <w:p w14:paraId="723B9D4D" w14:textId="14FA95CB" w:rsidR="00EC7948" w:rsidRDefault="001D4C90" w:rsidP="00EC7948">
      <w:pPr>
        <w:tabs>
          <w:tab w:val="left" w:pos="709"/>
          <w:tab w:val="left" w:pos="2268"/>
        </w:tabs>
        <w:spacing w:after="0"/>
        <w:ind w:left="2268" w:hanging="2267"/>
        <w:jc w:val="both"/>
      </w:pPr>
      <w:r>
        <w:tab/>
      </w:r>
    </w:p>
    <w:p w14:paraId="740E7A39" w14:textId="3EF17A6A" w:rsidR="009720A7" w:rsidRDefault="004E1BE2" w:rsidP="0040278E">
      <w:pPr>
        <w:pStyle w:val="ListParagraph"/>
        <w:tabs>
          <w:tab w:val="left" w:pos="567"/>
          <w:tab w:val="left" w:pos="2268"/>
        </w:tabs>
        <w:spacing w:after="0" w:line="240" w:lineRule="auto"/>
        <w:ind w:left="567" w:hanging="567"/>
        <w:jc w:val="both"/>
      </w:pPr>
      <w:r>
        <w:t>1</w:t>
      </w:r>
      <w:r w:rsidR="00F55CAC">
        <w:t>.</w:t>
      </w:r>
      <w:r w:rsidR="0040278E">
        <w:tab/>
      </w:r>
      <w:r w:rsidR="00907349">
        <w:rPr>
          <w:u w:val="single"/>
        </w:rPr>
        <w:t xml:space="preserve">To </w:t>
      </w:r>
      <w:r w:rsidR="00883F17">
        <w:rPr>
          <w:u w:val="single"/>
        </w:rPr>
        <w:t>consider and accept apologies</w:t>
      </w:r>
      <w:r w:rsidR="00907349">
        <w:rPr>
          <w:u w:val="single"/>
        </w:rPr>
        <w:t xml:space="preserve"> for absence</w:t>
      </w:r>
    </w:p>
    <w:p w14:paraId="75EF566E" w14:textId="286D29CD" w:rsidR="00907349" w:rsidRDefault="00C2066F" w:rsidP="0040278E">
      <w:pPr>
        <w:pStyle w:val="ListParagraph"/>
        <w:tabs>
          <w:tab w:val="left" w:pos="567"/>
          <w:tab w:val="left" w:pos="2268"/>
        </w:tabs>
        <w:spacing w:after="0" w:line="240" w:lineRule="auto"/>
        <w:ind w:left="567" w:hanging="567"/>
        <w:jc w:val="both"/>
      </w:pPr>
      <w:r>
        <w:tab/>
      </w:r>
      <w:r w:rsidR="004E1BE2">
        <w:t>District Cllr.</w:t>
      </w:r>
      <w:r w:rsidR="0075682A">
        <w:t xml:space="preserve"> Andrew</w:t>
      </w:r>
      <w:r w:rsidR="004E1BE2">
        <w:t xml:space="preserve"> Brown had sent apologies</w:t>
      </w:r>
    </w:p>
    <w:p w14:paraId="1288E6B9" w14:textId="77777777" w:rsidR="003851B8" w:rsidRDefault="003851B8" w:rsidP="0040278E">
      <w:pPr>
        <w:pStyle w:val="ListParagraph"/>
        <w:tabs>
          <w:tab w:val="left" w:pos="567"/>
          <w:tab w:val="left" w:pos="2268"/>
        </w:tabs>
        <w:spacing w:after="0" w:line="240" w:lineRule="auto"/>
        <w:ind w:left="567" w:hanging="567"/>
        <w:jc w:val="both"/>
      </w:pPr>
    </w:p>
    <w:p w14:paraId="79D3A39B" w14:textId="510867E3" w:rsidR="00907349" w:rsidRDefault="004E1BE2"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907349" w:rsidRPr="00907349">
        <w:rPr>
          <w:u w:val="single"/>
        </w:rPr>
        <w:t xml:space="preserve">To receive </w:t>
      </w:r>
      <w:r w:rsidR="00883F17">
        <w:rPr>
          <w:u w:val="single"/>
        </w:rPr>
        <w:t xml:space="preserve">any </w:t>
      </w:r>
      <w:r w:rsidR="00907349" w:rsidRPr="00907349">
        <w:rPr>
          <w:u w:val="single"/>
        </w:rPr>
        <w:t>d</w:t>
      </w:r>
      <w:r w:rsidR="00CC26B2">
        <w:rPr>
          <w:u w:val="single"/>
        </w:rPr>
        <w:t>eclaration of Intere</w:t>
      </w:r>
      <w:r w:rsidR="006A0E3E">
        <w:rPr>
          <w:u w:val="single"/>
        </w:rPr>
        <w:t>st</w:t>
      </w:r>
      <w:r w:rsidR="00907349">
        <w:rPr>
          <w:u w:val="single"/>
        </w:rPr>
        <w:t xml:space="preserve"> and </w:t>
      </w:r>
      <w:r>
        <w:rPr>
          <w:u w:val="single"/>
        </w:rPr>
        <w:t xml:space="preserve">agree </w:t>
      </w:r>
      <w:r w:rsidR="00883F17">
        <w:rPr>
          <w:u w:val="single"/>
        </w:rPr>
        <w:t xml:space="preserve">any </w:t>
      </w:r>
      <w:r w:rsidR="00907349">
        <w:rPr>
          <w:u w:val="single"/>
        </w:rPr>
        <w:t>dispensation</w:t>
      </w:r>
      <w:r w:rsidR="00883F17">
        <w:rPr>
          <w:u w:val="single"/>
        </w:rPr>
        <w:t>s of disclosable pecuniary interests</w:t>
      </w:r>
    </w:p>
    <w:p w14:paraId="34CF3EBA" w14:textId="4B3806C4" w:rsidR="003851B8" w:rsidRDefault="00907349" w:rsidP="007C7DBC">
      <w:pPr>
        <w:pStyle w:val="ListParagraph"/>
        <w:tabs>
          <w:tab w:val="left" w:pos="567"/>
          <w:tab w:val="left" w:pos="2268"/>
        </w:tabs>
        <w:spacing w:after="0" w:line="240" w:lineRule="auto"/>
        <w:ind w:left="567" w:hanging="567"/>
        <w:jc w:val="both"/>
      </w:pPr>
      <w:r>
        <w:tab/>
      </w:r>
      <w:r w:rsidR="004E1BE2">
        <w:t>None</w:t>
      </w:r>
    </w:p>
    <w:p w14:paraId="1A5B2A8F" w14:textId="367C81C6" w:rsidR="00E4257D" w:rsidRDefault="00E4257D" w:rsidP="007C7DBC">
      <w:pPr>
        <w:pStyle w:val="ListParagraph"/>
        <w:tabs>
          <w:tab w:val="left" w:pos="567"/>
          <w:tab w:val="left" w:pos="2268"/>
        </w:tabs>
        <w:spacing w:after="0" w:line="240" w:lineRule="auto"/>
        <w:ind w:left="567" w:hanging="567"/>
        <w:jc w:val="both"/>
      </w:pPr>
    </w:p>
    <w:p w14:paraId="73108EA4" w14:textId="23D15A6E" w:rsidR="0044007C" w:rsidRDefault="0075682A" w:rsidP="00BF560B">
      <w:pPr>
        <w:pStyle w:val="ListParagraph"/>
        <w:tabs>
          <w:tab w:val="left" w:pos="567"/>
          <w:tab w:val="left" w:pos="2268"/>
        </w:tabs>
        <w:spacing w:after="0" w:line="240" w:lineRule="auto"/>
        <w:ind w:left="567" w:hanging="567"/>
        <w:jc w:val="both"/>
      </w:pPr>
      <w:r>
        <w:t>3</w:t>
      </w:r>
      <w:r w:rsidR="00E4257D">
        <w:t>.</w:t>
      </w:r>
      <w:r w:rsidR="00533AC3">
        <w:tab/>
      </w:r>
      <w:r w:rsidR="00533AC3" w:rsidRPr="007C45DD">
        <w:rPr>
          <w:u w:val="single"/>
        </w:rPr>
        <w:t>Public questions, comments or representations</w:t>
      </w:r>
    </w:p>
    <w:p w14:paraId="0534150B" w14:textId="7774B2CB" w:rsidR="001D4C90" w:rsidRDefault="0044007C" w:rsidP="00BF560B">
      <w:pPr>
        <w:pStyle w:val="ListParagraph"/>
        <w:tabs>
          <w:tab w:val="left" w:pos="567"/>
          <w:tab w:val="left" w:pos="2268"/>
        </w:tabs>
        <w:spacing w:after="0" w:line="240" w:lineRule="auto"/>
        <w:ind w:left="567" w:hanging="567"/>
        <w:jc w:val="both"/>
      </w:pPr>
      <w:r>
        <w:tab/>
      </w:r>
      <w:r w:rsidR="00727EC8">
        <w:t>The following comments were made by members of the public.</w:t>
      </w:r>
      <w:r w:rsidR="00533AC3">
        <w:tab/>
      </w:r>
      <w:r w:rsidR="00D3099A">
        <w:t xml:space="preserve"> </w:t>
      </w:r>
    </w:p>
    <w:p w14:paraId="34AC9B36" w14:textId="2A2082E8" w:rsidR="00026039" w:rsidRDefault="0075682A" w:rsidP="0075682A">
      <w:pPr>
        <w:pStyle w:val="ListParagraph"/>
        <w:tabs>
          <w:tab w:val="left" w:pos="567"/>
          <w:tab w:val="left" w:pos="2268"/>
        </w:tabs>
        <w:spacing w:after="0" w:line="240" w:lineRule="auto"/>
        <w:ind w:left="567" w:hanging="567"/>
        <w:jc w:val="both"/>
      </w:pPr>
      <w:r>
        <w:tab/>
        <w:t xml:space="preserve">1.  Although not on the Agenda, as he would be away for the next meeting, a member of the public reported that he had asked for Bale Road to be swept and although the village had been done, Bale Road had not.  He handed over photos for it to be reported to the Highways Authority. He also mentioned that he was not against </w:t>
      </w:r>
      <w:r w:rsidR="00026039">
        <w:t xml:space="preserve">the Strawberry Farm plans, but </w:t>
      </w:r>
      <w:r>
        <w:t>asked if anything could be done about the slip road into the Strawberry Farm which was regularly blocked by parked cars making exit dangerous</w:t>
      </w:r>
      <w:r w:rsidR="00026039">
        <w:t xml:space="preserve"> and he felt is more deliveries were planned it would be better for a separate entrance and exit for vehicles.</w:t>
      </w:r>
      <w:r>
        <w:t xml:space="preserve">  The Clerk replied that she had ask</w:t>
      </w:r>
      <w:r w:rsidR="00026039">
        <w:t>ed</w:t>
      </w:r>
      <w:r>
        <w:t xml:space="preserve"> the local Police Beat Manager to </w:t>
      </w:r>
      <w:r w:rsidR="00026039">
        <w:t>check the situation.  He had passed by a few times, but</w:t>
      </w:r>
      <w:r>
        <w:t xml:space="preserve"> had asked if we could supply peak times</w:t>
      </w:r>
      <w:r w:rsidR="00026039">
        <w:t xml:space="preserve"> as there hadn’t been a problem at the time.</w:t>
      </w:r>
      <w:r>
        <w:t xml:space="preserve">  Discussed</w:t>
      </w:r>
      <w:r w:rsidR="00026039">
        <w:t xml:space="preserve"> and agreed there were no peak times.  Agreed to report to the Highways Authority to see if anything could be done by them.</w:t>
      </w:r>
    </w:p>
    <w:p w14:paraId="2D0B585B" w14:textId="73E32D0D" w:rsidR="0075682A" w:rsidRDefault="00026039" w:rsidP="0075682A">
      <w:pPr>
        <w:pStyle w:val="ListParagraph"/>
        <w:tabs>
          <w:tab w:val="left" w:pos="567"/>
          <w:tab w:val="left" w:pos="2268"/>
        </w:tabs>
        <w:spacing w:after="0" w:line="240" w:lineRule="auto"/>
        <w:ind w:left="567" w:hanging="567"/>
        <w:jc w:val="both"/>
      </w:pPr>
      <w:r>
        <w:tab/>
        <w:t xml:space="preserve">2.  In connection with Bramblings, </w:t>
      </w:r>
      <w:r w:rsidR="007D5A79">
        <w:t>the member of the public</w:t>
      </w:r>
      <w:r>
        <w:t xml:space="preserve"> felt the current application was an improvement although it would increase the bedrooms to three, which if let out, would not leave a lot of room for cars to be parked at the property.  The removal of Leylandii </w:t>
      </w:r>
      <w:r w:rsidR="007D5A79">
        <w:t xml:space="preserve">hedge </w:t>
      </w:r>
      <w:r w:rsidR="0017495D">
        <w:t xml:space="preserve">and replacement with fence and box hedge was discussed.  </w:t>
      </w:r>
    </w:p>
    <w:p w14:paraId="044AE539" w14:textId="44AABF5D" w:rsidR="0017495D" w:rsidRDefault="0017495D" w:rsidP="0075682A">
      <w:pPr>
        <w:pStyle w:val="ListParagraph"/>
        <w:tabs>
          <w:tab w:val="left" w:pos="567"/>
          <w:tab w:val="left" w:pos="2268"/>
        </w:tabs>
        <w:spacing w:after="0" w:line="240" w:lineRule="auto"/>
        <w:ind w:left="567" w:hanging="567"/>
        <w:jc w:val="both"/>
      </w:pPr>
      <w:r>
        <w:tab/>
        <w:t>3.  In connection with Michael’s House, the member of the public had looked at the recent Conservation Appraisal and referred to points thereto in connection with this application.  Although the existing building needed work to be habitable, it should be more in line with its</w:t>
      </w:r>
      <w:r w:rsidR="005B5722">
        <w:t xml:space="preserve"> age, </w:t>
      </w:r>
      <w:r>
        <w:t xml:space="preserve"> history and the </w:t>
      </w:r>
      <w:r w:rsidR="005B5722">
        <w:t>policies</w:t>
      </w:r>
      <w:r>
        <w:t xml:space="preserve"> of the</w:t>
      </w:r>
      <w:r w:rsidR="005B5722">
        <w:t xml:space="preserve"> recent</w:t>
      </w:r>
      <w:r>
        <w:t xml:space="preserve"> </w:t>
      </w:r>
      <w:r w:rsidR="005B5722">
        <w:t>C</w:t>
      </w:r>
      <w:r>
        <w:t xml:space="preserve">onservation </w:t>
      </w:r>
      <w:r w:rsidR="005B5722">
        <w:t>A</w:t>
      </w:r>
      <w:r>
        <w:t>rea</w:t>
      </w:r>
      <w:r w:rsidR="005B5722">
        <w:t xml:space="preserve"> Appraisel</w:t>
      </w:r>
      <w:r>
        <w:t>.</w:t>
      </w:r>
    </w:p>
    <w:p w14:paraId="71B325BB" w14:textId="657C31B8" w:rsidR="005B5722" w:rsidRDefault="005B5722" w:rsidP="0075682A">
      <w:pPr>
        <w:pStyle w:val="ListParagraph"/>
        <w:tabs>
          <w:tab w:val="left" w:pos="567"/>
          <w:tab w:val="left" w:pos="2268"/>
        </w:tabs>
        <w:spacing w:after="0" w:line="240" w:lineRule="auto"/>
        <w:ind w:left="567" w:hanging="567"/>
        <w:jc w:val="both"/>
      </w:pPr>
    </w:p>
    <w:p w14:paraId="197F1C6C" w14:textId="1762526B" w:rsidR="00F70EF8" w:rsidRDefault="005B5722" w:rsidP="00F70EF8">
      <w:pPr>
        <w:pStyle w:val="ListParagraph"/>
        <w:tabs>
          <w:tab w:val="left" w:pos="567"/>
          <w:tab w:val="left" w:pos="2268"/>
        </w:tabs>
        <w:spacing w:after="0" w:line="240" w:lineRule="auto"/>
        <w:ind w:left="567" w:hanging="567"/>
        <w:jc w:val="both"/>
        <w:rPr>
          <w:u w:val="single"/>
        </w:rPr>
      </w:pPr>
      <w:r>
        <w:t>4</w:t>
      </w:r>
      <w:r w:rsidR="005D2A37">
        <w:t>.</w:t>
      </w:r>
      <w:r w:rsidR="005D2A37">
        <w:tab/>
      </w:r>
      <w:r w:rsidR="005D2A37">
        <w:rPr>
          <w:u w:val="single"/>
        </w:rPr>
        <w:t>Planning</w:t>
      </w:r>
      <w:r w:rsidR="006F09E0">
        <w:t xml:space="preserve"> </w:t>
      </w:r>
    </w:p>
    <w:p w14:paraId="10B840F8" w14:textId="59DB4E3E" w:rsidR="009C3FFB" w:rsidRDefault="005B5722" w:rsidP="00F70EF8">
      <w:pPr>
        <w:pStyle w:val="ListParagraph"/>
        <w:tabs>
          <w:tab w:val="left" w:pos="567"/>
          <w:tab w:val="left" w:pos="2268"/>
        </w:tabs>
        <w:spacing w:after="0" w:line="240" w:lineRule="auto"/>
        <w:ind w:left="567" w:hanging="567"/>
        <w:jc w:val="both"/>
      </w:pPr>
      <w:r>
        <w:t>4</w:t>
      </w:r>
      <w:r w:rsidR="005D2A37">
        <w:t>.1</w:t>
      </w:r>
      <w:r w:rsidR="005D2A37">
        <w:tab/>
      </w:r>
      <w:r w:rsidR="009C3FFB" w:rsidRPr="009C3FFB">
        <w:rPr>
          <w:u w:val="single"/>
        </w:rPr>
        <w:t>To discuss and make observations on any applications received after the date of this Agenda</w:t>
      </w:r>
    </w:p>
    <w:p w14:paraId="25D99B5A" w14:textId="4FCF3941" w:rsidR="00D1371E" w:rsidRDefault="00AE512B" w:rsidP="00D1371E">
      <w:pPr>
        <w:pStyle w:val="ListParagraph"/>
        <w:tabs>
          <w:tab w:val="left" w:pos="567"/>
          <w:tab w:val="left" w:pos="2268"/>
        </w:tabs>
        <w:spacing w:after="0" w:line="240" w:lineRule="auto"/>
        <w:ind w:left="567" w:hanging="567"/>
        <w:jc w:val="both"/>
      </w:pPr>
      <w:r>
        <w:tab/>
        <w:t>None</w:t>
      </w:r>
      <w:r w:rsidR="00D1371E">
        <w:tab/>
      </w:r>
    </w:p>
    <w:p w14:paraId="232AF9C8" w14:textId="27D9AB70" w:rsidR="00D1371E" w:rsidRDefault="005B5722" w:rsidP="00D1371E">
      <w:pPr>
        <w:tabs>
          <w:tab w:val="left" w:pos="567"/>
          <w:tab w:val="left" w:pos="2268"/>
        </w:tabs>
        <w:spacing w:after="0" w:line="240" w:lineRule="auto"/>
        <w:ind w:left="567" w:hanging="567"/>
        <w:jc w:val="both"/>
      </w:pPr>
      <w:r>
        <w:t>4</w:t>
      </w:r>
      <w:r w:rsidR="00D1371E">
        <w:t>.</w:t>
      </w:r>
      <w:r w:rsidR="009654C9">
        <w:t>2</w:t>
      </w:r>
      <w:r w:rsidR="00D1371E">
        <w:tab/>
      </w:r>
      <w:r w:rsidR="003F1290" w:rsidRPr="003F1290">
        <w:rPr>
          <w:u w:val="single"/>
        </w:rPr>
        <w:t>To discuss and make observations on the following applications</w:t>
      </w:r>
    </w:p>
    <w:p w14:paraId="3DA54E51" w14:textId="45E3C13E" w:rsidR="00F078AA" w:rsidRPr="003F1290" w:rsidRDefault="003F1290" w:rsidP="00F078AA">
      <w:pPr>
        <w:tabs>
          <w:tab w:val="left" w:pos="567"/>
          <w:tab w:val="left" w:pos="2268"/>
        </w:tabs>
        <w:spacing w:after="0" w:line="240" w:lineRule="auto"/>
        <w:ind w:left="567" w:hanging="567"/>
        <w:jc w:val="both"/>
      </w:pPr>
      <w:r>
        <w:tab/>
        <w:t xml:space="preserve">The Chair explained that she had spoken to the planning officer in </w:t>
      </w:r>
      <w:r w:rsidR="00042B66">
        <w:t>both</w:t>
      </w:r>
      <w:r>
        <w:t xml:space="preserve"> case</w:t>
      </w:r>
      <w:r w:rsidR="00042B66">
        <w:t xml:space="preserve">s </w:t>
      </w:r>
      <w:r>
        <w:t>and had been informed the deadline of 6</w:t>
      </w:r>
      <w:r w:rsidRPr="003F1290">
        <w:rPr>
          <w:vertAlign w:val="superscript"/>
        </w:rPr>
        <w:t>th</w:t>
      </w:r>
      <w:r>
        <w:t xml:space="preserve"> July for submission of comments could be extend</w:t>
      </w:r>
      <w:r w:rsidR="00F078AA">
        <w:t>ed</w:t>
      </w:r>
      <w:r w:rsidR="00AE756D">
        <w:t xml:space="preserve"> by three weeks.</w:t>
      </w:r>
    </w:p>
    <w:p w14:paraId="1EA3BF08" w14:textId="6D442EED" w:rsidR="00AE512B" w:rsidRDefault="00AE512B" w:rsidP="00F70EF8">
      <w:pPr>
        <w:pStyle w:val="ListParagraph"/>
        <w:tabs>
          <w:tab w:val="left" w:pos="567"/>
          <w:tab w:val="left" w:pos="2268"/>
        </w:tabs>
        <w:spacing w:after="0" w:line="240" w:lineRule="auto"/>
        <w:ind w:left="567" w:hanging="567"/>
        <w:jc w:val="both"/>
        <w:rPr>
          <w:i/>
          <w:iCs/>
        </w:rPr>
      </w:pPr>
      <w:r>
        <w:rPr>
          <w:i/>
          <w:iCs/>
        </w:rPr>
        <w:tab/>
        <w:t>PF/2</w:t>
      </w:r>
      <w:r w:rsidR="005B5722">
        <w:rPr>
          <w:i/>
          <w:iCs/>
        </w:rPr>
        <w:t>2/1426 Two storey side extension to replace existing single storey extension, removal of front Leylandii hedge and relocation of vehicle access and parking space -</w:t>
      </w:r>
      <w:r>
        <w:rPr>
          <w:i/>
          <w:iCs/>
        </w:rPr>
        <w:t xml:space="preserve"> Bramblings, The Street, Sharrington, NR24 2AB</w:t>
      </w:r>
    </w:p>
    <w:p w14:paraId="5FCC13D6" w14:textId="6BC926D1" w:rsidR="002D750D" w:rsidRDefault="00B459B2" w:rsidP="00B459B2">
      <w:pPr>
        <w:pStyle w:val="ListParagraph"/>
        <w:tabs>
          <w:tab w:val="left" w:pos="567"/>
          <w:tab w:val="left" w:pos="2268"/>
        </w:tabs>
        <w:spacing w:after="0" w:line="240" w:lineRule="auto"/>
        <w:ind w:left="567" w:hanging="567"/>
        <w:jc w:val="both"/>
      </w:pPr>
      <w:r>
        <w:rPr>
          <w:i/>
          <w:iCs/>
        </w:rPr>
        <w:tab/>
      </w:r>
      <w:r>
        <w:t>The Chair explained the planning history of the property and</w:t>
      </w:r>
      <w:r w:rsidR="005D6F16">
        <w:t xml:space="preserve"> that she</w:t>
      </w:r>
      <w:r>
        <w:t xml:space="preserve"> felt the current application was acceptable as far as the extension </w:t>
      </w:r>
      <w:r w:rsidR="005D6F16">
        <w:t xml:space="preserve">was concerned.  She raised the questions of whether the Parish Council </w:t>
      </w:r>
      <w:r w:rsidR="003F1290">
        <w:t>agreed with her that</w:t>
      </w:r>
      <w:r w:rsidR="005D6F16">
        <w:t xml:space="preserve"> the box hedge and fence were not appropriate in a conservation area and whether indigenous hedging would be better.  The parking and turning area was discussed and the possibility of vehicles</w:t>
      </w:r>
      <w:r w:rsidR="003F1290">
        <w:t xml:space="preserve"> being parked</w:t>
      </w:r>
      <w:r w:rsidR="005D6F16">
        <w:t xml:space="preserve"> off the property if parking was </w:t>
      </w:r>
      <w:r w:rsidR="005D6F16">
        <w:lastRenderedPageBreak/>
        <w:t>insufficient for the increase in size of the prop</w:t>
      </w:r>
      <w:r w:rsidR="003F1290">
        <w:t>erty</w:t>
      </w:r>
      <w:r w:rsidR="005D6F16">
        <w:t xml:space="preserve"> following development.  </w:t>
      </w:r>
      <w:r w:rsidR="003F1290">
        <w:t xml:space="preserve">The application was fully discussed and it was agreed that here was no objection to the extension itself, but </w:t>
      </w:r>
      <w:r w:rsidR="00F078AA">
        <w:t xml:space="preserve">the Chair’s </w:t>
      </w:r>
      <w:r w:rsidR="003F1290">
        <w:t>comments</w:t>
      </w:r>
      <w:r w:rsidR="00F078AA">
        <w:t xml:space="preserve"> were supported</w:t>
      </w:r>
      <w:r w:rsidR="00042B66">
        <w:t xml:space="preserve"> and comments would be drafted by </w:t>
      </w:r>
      <w:r w:rsidR="003F1290">
        <w:t xml:space="preserve">either the Clerk or Chair and circulated for approval before submission.  </w:t>
      </w:r>
    </w:p>
    <w:p w14:paraId="475D260A" w14:textId="5B892778" w:rsidR="00042B66" w:rsidRDefault="00042B66" w:rsidP="00B459B2">
      <w:pPr>
        <w:pStyle w:val="ListParagraph"/>
        <w:tabs>
          <w:tab w:val="left" w:pos="567"/>
          <w:tab w:val="left" w:pos="2268"/>
        </w:tabs>
        <w:spacing w:after="0" w:line="240" w:lineRule="auto"/>
        <w:ind w:left="567" w:hanging="567"/>
        <w:jc w:val="both"/>
      </w:pPr>
    </w:p>
    <w:p w14:paraId="37BC1EA1" w14:textId="1EE30F59" w:rsidR="00042B66" w:rsidRDefault="00042B66" w:rsidP="00042B66">
      <w:pPr>
        <w:pStyle w:val="ListParagraph"/>
        <w:tabs>
          <w:tab w:val="left" w:pos="2268"/>
        </w:tabs>
        <w:spacing w:after="0" w:line="240" w:lineRule="auto"/>
        <w:ind w:left="0"/>
        <w:jc w:val="both"/>
      </w:pPr>
      <w:r>
        <w:t>Cllrs. North and Bishop had arriving during the above discussion and were updated on the observation</w:t>
      </w:r>
      <w:r w:rsidR="007D5A79">
        <w:t>s</w:t>
      </w:r>
      <w:r>
        <w:t xml:space="preserve"> made up to the point of their arrival.</w:t>
      </w:r>
    </w:p>
    <w:p w14:paraId="301DFF5D" w14:textId="09DA5134" w:rsidR="00042B66" w:rsidRDefault="00042B66" w:rsidP="00042B66">
      <w:pPr>
        <w:pStyle w:val="ListParagraph"/>
        <w:tabs>
          <w:tab w:val="left" w:pos="2268"/>
        </w:tabs>
        <w:spacing w:after="0" w:line="240" w:lineRule="auto"/>
        <w:ind w:left="0"/>
        <w:jc w:val="both"/>
      </w:pPr>
    </w:p>
    <w:p w14:paraId="2D3D1281" w14:textId="22166BD0" w:rsidR="00AE756D" w:rsidRDefault="00AE756D" w:rsidP="00042B66">
      <w:pPr>
        <w:pStyle w:val="ListParagraph"/>
        <w:tabs>
          <w:tab w:val="left" w:pos="567"/>
        </w:tabs>
        <w:spacing w:after="0" w:line="240" w:lineRule="auto"/>
        <w:ind w:left="567" w:hanging="567"/>
        <w:jc w:val="both"/>
        <w:rPr>
          <w:rStyle w:val="address"/>
          <w:rFonts w:cstheme="minorHAnsi"/>
          <w:i/>
          <w:color w:val="333333"/>
          <w:shd w:val="clear" w:color="auto" w:fill="FFFFFF"/>
        </w:rPr>
      </w:pPr>
      <w:r>
        <w:rPr>
          <w:rStyle w:val="address"/>
          <w:rFonts w:cstheme="minorHAnsi"/>
          <w:iCs/>
          <w:color w:val="333333"/>
          <w:shd w:val="clear" w:color="auto" w:fill="FFFFFF"/>
        </w:rPr>
        <w:tab/>
      </w:r>
      <w:r w:rsidRPr="00AE756D">
        <w:rPr>
          <w:rStyle w:val="address"/>
          <w:rFonts w:cstheme="minorHAnsi"/>
          <w:i/>
          <w:color w:val="333333"/>
          <w:shd w:val="clear" w:color="auto" w:fill="FFFFFF"/>
        </w:rPr>
        <w:t>PF/22/1402</w:t>
      </w:r>
      <w:r>
        <w:rPr>
          <w:rStyle w:val="address"/>
          <w:rFonts w:cstheme="minorHAnsi"/>
          <w:i/>
          <w:color w:val="333333"/>
          <w:shd w:val="clear" w:color="auto" w:fill="FFFFFF"/>
        </w:rPr>
        <w:t xml:space="preserve"> First floor extension and external alterations to dwelling, external alterations including replacement roof to attached domestic workshop – Michael House, Bale Road, Sharrington, NR24 2PG </w:t>
      </w:r>
    </w:p>
    <w:p w14:paraId="1769F722" w14:textId="25CD3BE2" w:rsidR="00042B66" w:rsidRPr="00CF5B8D" w:rsidRDefault="00AE756D" w:rsidP="00CF5B8D">
      <w:pPr>
        <w:pStyle w:val="ListParagraph"/>
        <w:tabs>
          <w:tab w:val="left" w:pos="567"/>
        </w:tabs>
        <w:spacing w:after="0" w:line="240" w:lineRule="auto"/>
        <w:ind w:left="567" w:hanging="567"/>
        <w:jc w:val="both"/>
        <w:rPr>
          <w:rStyle w:val="address"/>
          <w:rFonts w:cstheme="minorHAnsi"/>
          <w:iCs/>
          <w:color w:val="333333"/>
          <w:shd w:val="clear" w:color="auto" w:fill="FFFFFF"/>
        </w:rPr>
      </w:pPr>
      <w:r>
        <w:rPr>
          <w:rStyle w:val="address"/>
          <w:rFonts w:cstheme="minorHAnsi"/>
          <w:i/>
          <w:color w:val="333333"/>
          <w:shd w:val="clear" w:color="auto" w:fill="FFFFFF"/>
        </w:rPr>
        <w:tab/>
      </w:r>
      <w:r>
        <w:rPr>
          <w:rStyle w:val="address"/>
          <w:rFonts w:cstheme="minorHAnsi"/>
          <w:iCs/>
          <w:color w:val="333333"/>
          <w:shd w:val="clear" w:color="auto" w:fill="FFFFFF"/>
        </w:rPr>
        <w:t>The Chair had some concerns on this application and would be speaking to the Conservation Officer.  Although she felt it would be preferable for the Parish Council to see his report before making their comments</w:t>
      </w:r>
      <w:r w:rsidR="00A6095A">
        <w:rPr>
          <w:rStyle w:val="address"/>
          <w:rFonts w:cstheme="minorHAnsi"/>
          <w:iCs/>
          <w:color w:val="333333"/>
          <w:shd w:val="clear" w:color="auto" w:fill="FFFFFF"/>
        </w:rPr>
        <w:t>, time constraints for submitting comments made that unlikely. The application was discussed in detail including</w:t>
      </w:r>
      <w:r w:rsidR="00CF5B8D">
        <w:rPr>
          <w:rStyle w:val="address"/>
          <w:rFonts w:cstheme="minorHAnsi"/>
          <w:iCs/>
          <w:color w:val="333333"/>
          <w:shd w:val="clear" w:color="auto" w:fill="FFFFFF"/>
        </w:rPr>
        <w:t xml:space="preserve"> type of</w:t>
      </w:r>
      <w:r w:rsidR="00A6095A">
        <w:rPr>
          <w:rStyle w:val="address"/>
          <w:rFonts w:cstheme="minorHAnsi"/>
          <w:iCs/>
          <w:color w:val="333333"/>
          <w:shd w:val="clear" w:color="auto" w:fill="FFFFFF"/>
        </w:rPr>
        <w:t xml:space="preserve"> building materials, the prominence of the chimney, removal of hedge for access, the access, the removal of the hedge and replacement with a boundary fence, request for a bat survey, the style of the arched window, the scale compared to the existing property</w:t>
      </w:r>
      <w:r w:rsidR="00CF5B8D">
        <w:rPr>
          <w:rStyle w:val="address"/>
          <w:rFonts w:cstheme="minorHAnsi"/>
          <w:iCs/>
          <w:color w:val="333333"/>
          <w:shd w:val="clear" w:color="auto" w:fill="FFFFFF"/>
        </w:rPr>
        <w:t>, visibility when some trees were removed and the number of trees to be removed.  The Chair then invited all parish councillors in turn to express their comments.  In principle the Parish Council agreed they were pleased to see</w:t>
      </w:r>
      <w:r w:rsidR="007D5A79">
        <w:rPr>
          <w:rStyle w:val="address"/>
          <w:rFonts w:cstheme="minorHAnsi"/>
          <w:iCs/>
          <w:color w:val="333333"/>
          <w:shd w:val="clear" w:color="auto" w:fill="FFFFFF"/>
        </w:rPr>
        <w:t xml:space="preserve"> some</w:t>
      </w:r>
      <w:r w:rsidR="00CF5B8D">
        <w:rPr>
          <w:rStyle w:val="address"/>
          <w:rFonts w:cstheme="minorHAnsi"/>
          <w:iCs/>
          <w:color w:val="333333"/>
          <w:shd w:val="clear" w:color="auto" w:fill="FFFFFF"/>
        </w:rPr>
        <w:t xml:space="preserve"> development which was needed, but the current application could be improved from its current form as it was in a prominent place, particularly with some trees being removed.  Agreed Clerk to ask Conservation Officer to attend the next meeting to give his views on the application.  Comments to be drafted by Chair or Clerk and circulated for approval before submission</w:t>
      </w:r>
      <w:r w:rsidR="00444345">
        <w:rPr>
          <w:rStyle w:val="address"/>
          <w:rFonts w:cstheme="minorHAnsi"/>
          <w:iCs/>
          <w:color w:val="333333"/>
          <w:shd w:val="clear" w:color="auto" w:fill="FFFFFF"/>
        </w:rPr>
        <w:t>.  Comments to be copied to District Cllr. Brown,</w:t>
      </w:r>
    </w:p>
    <w:p w14:paraId="77A0C45C" w14:textId="4184E012" w:rsidR="00B459B2" w:rsidRDefault="00ED0A76" w:rsidP="00B459B2">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
          <w:color w:val="333333"/>
          <w:shd w:val="clear" w:color="auto" w:fill="FFFFFF"/>
        </w:rPr>
        <w:tab/>
      </w:r>
    </w:p>
    <w:p w14:paraId="6B77BB57" w14:textId="2194D78D" w:rsidR="00FF5560" w:rsidRDefault="00FF5560" w:rsidP="00660DD8">
      <w:pPr>
        <w:pStyle w:val="ListParagraph"/>
        <w:tabs>
          <w:tab w:val="left" w:pos="567"/>
          <w:tab w:val="left" w:pos="993"/>
        </w:tabs>
        <w:spacing w:after="0" w:line="240" w:lineRule="auto"/>
        <w:ind w:left="567" w:hanging="567"/>
        <w:jc w:val="both"/>
      </w:pPr>
    </w:p>
    <w:p w14:paraId="6B5AECD1" w14:textId="0D4CCF0F" w:rsidR="00FF5560" w:rsidRDefault="007A08DF" w:rsidP="00907349">
      <w:pPr>
        <w:pStyle w:val="ListParagraph"/>
        <w:tabs>
          <w:tab w:val="left" w:pos="567"/>
          <w:tab w:val="left" w:pos="993"/>
        </w:tabs>
        <w:spacing w:after="0" w:line="240" w:lineRule="auto"/>
        <w:ind w:left="567" w:hanging="567"/>
        <w:jc w:val="both"/>
      </w:pPr>
      <w:r>
        <w:t>There being no further business t</w:t>
      </w:r>
      <w:r w:rsidR="00FF5560">
        <w:t xml:space="preserve">he meeting closed at </w:t>
      </w:r>
      <w:r w:rsidR="00444345">
        <w:t>8</w:t>
      </w:r>
      <w:r w:rsidR="00FF5560">
        <w:t>pm</w:t>
      </w:r>
    </w:p>
    <w:p w14:paraId="1A3C03A4" w14:textId="77777777" w:rsidR="00FF5560" w:rsidRDefault="00FF5560" w:rsidP="00907349">
      <w:pPr>
        <w:pStyle w:val="ListParagraph"/>
        <w:tabs>
          <w:tab w:val="left" w:pos="567"/>
          <w:tab w:val="left" w:pos="993"/>
        </w:tabs>
        <w:spacing w:after="0" w:line="240" w:lineRule="auto"/>
        <w:ind w:left="567" w:hanging="567"/>
        <w:jc w:val="both"/>
      </w:pPr>
    </w:p>
    <w:p w14:paraId="0B646BD8" w14:textId="27A3F56D" w:rsidR="000F4537" w:rsidRDefault="000F4537" w:rsidP="00907349">
      <w:pPr>
        <w:pStyle w:val="ListParagraph"/>
        <w:tabs>
          <w:tab w:val="left" w:pos="567"/>
          <w:tab w:val="left" w:pos="993"/>
        </w:tabs>
        <w:spacing w:after="0" w:line="240" w:lineRule="auto"/>
        <w:ind w:left="567" w:hanging="567"/>
        <w:jc w:val="both"/>
      </w:pPr>
    </w:p>
    <w:p w14:paraId="2689F8F7" w14:textId="77777777" w:rsidR="000F4537" w:rsidRDefault="000F4537" w:rsidP="00907349">
      <w:pPr>
        <w:pStyle w:val="ListParagraph"/>
        <w:tabs>
          <w:tab w:val="left" w:pos="567"/>
          <w:tab w:val="left" w:pos="993"/>
        </w:tabs>
        <w:spacing w:after="0" w:line="240" w:lineRule="auto"/>
        <w:ind w:left="567" w:hanging="567"/>
        <w:jc w:val="both"/>
      </w:pPr>
      <w:r>
        <w:tab/>
      </w:r>
    </w:p>
    <w:p w14:paraId="1620D7C0" w14:textId="77777777" w:rsidR="00907349" w:rsidRDefault="00907349" w:rsidP="00907349">
      <w:pPr>
        <w:pStyle w:val="ListParagraph"/>
        <w:tabs>
          <w:tab w:val="left" w:pos="567"/>
          <w:tab w:val="left" w:pos="993"/>
        </w:tabs>
        <w:spacing w:after="0" w:line="240" w:lineRule="auto"/>
        <w:ind w:left="567" w:hanging="567"/>
        <w:jc w:val="both"/>
      </w:pPr>
    </w:p>
    <w:p w14:paraId="0501A730" w14:textId="77777777" w:rsidR="00907349" w:rsidRDefault="00907349" w:rsidP="00907349">
      <w:pPr>
        <w:pStyle w:val="ListParagraph"/>
        <w:tabs>
          <w:tab w:val="left" w:pos="567"/>
          <w:tab w:val="left" w:pos="993"/>
        </w:tabs>
        <w:spacing w:after="0" w:line="240" w:lineRule="auto"/>
        <w:ind w:left="567" w:hanging="567"/>
        <w:jc w:val="both"/>
      </w:pPr>
    </w:p>
    <w:p w14:paraId="2B778606" w14:textId="77777777" w:rsidR="00907349" w:rsidRDefault="00907349" w:rsidP="00907349">
      <w:pPr>
        <w:pStyle w:val="ListParagraph"/>
        <w:tabs>
          <w:tab w:val="left" w:pos="567"/>
          <w:tab w:val="left" w:pos="993"/>
        </w:tabs>
        <w:spacing w:after="0" w:line="240" w:lineRule="auto"/>
        <w:ind w:left="567" w:hanging="567"/>
        <w:jc w:val="both"/>
      </w:pPr>
    </w:p>
    <w:sectPr w:rsidR="00907349" w:rsidSect="006C36E3">
      <w:headerReference w:type="default" r:id="rId8"/>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B3E2" w14:textId="77777777" w:rsidR="009332F2" w:rsidRDefault="009332F2" w:rsidP="003A6B2E">
      <w:pPr>
        <w:spacing w:after="0" w:line="240" w:lineRule="auto"/>
      </w:pPr>
      <w:r>
        <w:separator/>
      </w:r>
    </w:p>
  </w:endnote>
  <w:endnote w:type="continuationSeparator" w:id="0">
    <w:p w14:paraId="6B5205D5" w14:textId="77777777" w:rsidR="009332F2" w:rsidRDefault="009332F2"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3534" w14:textId="77777777" w:rsidR="009332F2" w:rsidRDefault="009332F2" w:rsidP="003A6B2E">
      <w:pPr>
        <w:spacing w:after="0" w:line="240" w:lineRule="auto"/>
      </w:pPr>
      <w:r>
        <w:separator/>
      </w:r>
    </w:p>
  </w:footnote>
  <w:footnote w:type="continuationSeparator" w:id="0">
    <w:p w14:paraId="527AB07E" w14:textId="77777777" w:rsidR="009332F2" w:rsidRDefault="009332F2"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B82"/>
    <w:multiLevelType w:val="hybridMultilevel"/>
    <w:tmpl w:val="7A78E2B0"/>
    <w:lvl w:ilvl="0" w:tplc="1B8AE720">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54B14863"/>
    <w:multiLevelType w:val="hybridMultilevel"/>
    <w:tmpl w:val="AA423D5C"/>
    <w:lvl w:ilvl="0" w:tplc="869C9A7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900359853">
    <w:abstractNumId w:val="0"/>
  </w:num>
  <w:num w:numId="2" w16cid:durableId="202173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02E1"/>
    <w:rsid w:val="00023868"/>
    <w:rsid w:val="00026039"/>
    <w:rsid w:val="0002638E"/>
    <w:rsid w:val="00030CD1"/>
    <w:rsid w:val="0003117D"/>
    <w:rsid w:val="00032117"/>
    <w:rsid w:val="0003385E"/>
    <w:rsid w:val="00034EB8"/>
    <w:rsid w:val="00036A8E"/>
    <w:rsid w:val="000370E0"/>
    <w:rsid w:val="000374EF"/>
    <w:rsid w:val="0004025A"/>
    <w:rsid w:val="00041F0A"/>
    <w:rsid w:val="00042B66"/>
    <w:rsid w:val="00044583"/>
    <w:rsid w:val="00047005"/>
    <w:rsid w:val="000502E5"/>
    <w:rsid w:val="000521BE"/>
    <w:rsid w:val="00053D34"/>
    <w:rsid w:val="00054653"/>
    <w:rsid w:val="0006228C"/>
    <w:rsid w:val="000663E1"/>
    <w:rsid w:val="000676BE"/>
    <w:rsid w:val="00070481"/>
    <w:rsid w:val="00083218"/>
    <w:rsid w:val="000A2365"/>
    <w:rsid w:val="000A2EC8"/>
    <w:rsid w:val="000A3D05"/>
    <w:rsid w:val="000A3E3C"/>
    <w:rsid w:val="000A766C"/>
    <w:rsid w:val="000B0B9F"/>
    <w:rsid w:val="000B380C"/>
    <w:rsid w:val="000B538A"/>
    <w:rsid w:val="000C0C7E"/>
    <w:rsid w:val="000C32CF"/>
    <w:rsid w:val="000C7716"/>
    <w:rsid w:val="000D12B1"/>
    <w:rsid w:val="000D1FB2"/>
    <w:rsid w:val="000D778D"/>
    <w:rsid w:val="000E0531"/>
    <w:rsid w:val="000F1C24"/>
    <w:rsid w:val="000F4537"/>
    <w:rsid w:val="0010071A"/>
    <w:rsid w:val="0010586C"/>
    <w:rsid w:val="00105C17"/>
    <w:rsid w:val="001152DE"/>
    <w:rsid w:val="00125B7D"/>
    <w:rsid w:val="00127B3C"/>
    <w:rsid w:val="00133F46"/>
    <w:rsid w:val="00135237"/>
    <w:rsid w:val="00144656"/>
    <w:rsid w:val="00146D81"/>
    <w:rsid w:val="001505F5"/>
    <w:rsid w:val="0015123F"/>
    <w:rsid w:val="00151BA9"/>
    <w:rsid w:val="00154109"/>
    <w:rsid w:val="00157BFC"/>
    <w:rsid w:val="0016205E"/>
    <w:rsid w:val="001625AC"/>
    <w:rsid w:val="00162C66"/>
    <w:rsid w:val="001673C2"/>
    <w:rsid w:val="00173AEE"/>
    <w:rsid w:val="0017495D"/>
    <w:rsid w:val="00175AFF"/>
    <w:rsid w:val="001773E9"/>
    <w:rsid w:val="001804E9"/>
    <w:rsid w:val="00182DBE"/>
    <w:rsid w:val="00184D28"/>
    <w:rsid w:val="00195459"/>
    <w:rsid w:val="00195D3A"/>
    <w:rsid w:val="001A5745"/>
    <w:rsid w:val="001A5903"/>
    <w:rsid w:val="001B0C9C"/>
    <w:rsid w:val="001B2546"/>
    <w:rsid w:val="001B4C49"/>
    <w:rsid w:val="001B5A32"/>
    <w:rsid w:val="001B5DC4"/>
    <w:rsid w:val="001B6225"/>
    <w:rsid w:val="001B77B2"/>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0B16"/>
    <w:rsid w:val="00232B47"/>
    <w:rsid w:val="00235F11"/>
    <w:rsid w:val="002420F6"/>
    <w:rsid w:val="002433A5"/>
    <w:rsid w:val="00243B4B"/>
    <w:rsid w:val="00243C19"/>
    <w:rsid w:val="002443A8"/>
    <w:rsid w:val="00245183"/>
    <w:rsid w:val="002455CE"/>
    <w:rsid w:val="0025136C"/>
    <w:rsid w:val="00252B57"/>
    <w:rsid w:val="002536EC"/>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48E3"/>
    <w:rsid w:val="002D750D"/>
    <w:rsid w:val="002D79CE"/>
    <w:rsid w:val="002E2666"/>
    <w:rsid w:val="002E3131"/>
    <w:rsid w:val="002E67BE"/>
    <w:rsid w:val="002E6AA8"/>
    <w:rsid w:val="002F3F12"/>
    <w:rsid w:val="002F5103"/>
    <w:rsid w:val="003079DD"/>
    <w:rsid w:val="00310055"/>
    <w:rsid w:val="00310A41"/>
    <w:rsid w:val="00310C99"/>
    <w:rsid w:val="003123A7"/>
    <w:rsid w:val="00313A4D"/>
    <w:rsid w:val="00317F2E"/>
    <w:rsid w:val="00322E09"/>
    <w:rsid w:val="00324D96"/>
    <w:rsid w:val="00324DF2"/>
    <w:rsid w:val="00325ED6"/>
    <w:rsid w:val="00331A33"/>
    <w:rsid w:val="003502F4"/>
    <w:rsid w:val="00350AD7"/>
    <w:rsid w:val="00351A05"/>
    <w:rsid w:val="00353FE1"/>
    <w:rsid w:val="00360902"/>
    <w:rsid w:val="0036360A"/>
    <w:rsid w:val="00371BA6"/>
    <w:rsid w:val="00372615"/>
    <w:rsid w:val="00373879"/>
    <w:rsid w:val="0037450F"/>
    <w:rsid w:val="00375527"/>
    <w:rsid w:val="003764BD"/>
    <w:rsid w:val="00377454"/>
    <w:rsid w:val="00381247"/>
    <w:rsid w:val="0038325E"/>
    <w:rsid w:val="003851B8"/>
    <w:rsid w:val="003957DA"/>
    <w:rsid w:val="003A1A48"/>
    <w:rsid w:val="003A5652"/>
    <w:rsid w:val="003A6B2E"/>
    <w:rsid w:val="003B54AA"/>
    <w:rsid w:val="003C515B"/>
    <w:rsid w:val="003C6520"/>
    <w:rsid w:val="003D6666"/>
    <w:rsid w:val="003E0206"/>
    <w:rsid w:val="003E2242"/>
    <w:rsid w:val="003E34D2"/>
    <w:rsid w:val="003E7722"/>
    <w:rsid w:val="003F1290"/>
    <w:rsid w:val="003F1BEF"/>
    <w:rsid w:val="003F29C4"/>
    <w:rsid w:val="003F342B"/>
    <w:rsid w:val="003F48E0"/>
    <w:rsid w:val="003F6F6D"/>
    <w:rsid w:val="003F782E"/>
    <w:rsid w:val="0040278E"/>
    <w:rsid w:val="0040711A"/>
    <w:rsid w:val="00411769"/>
    <w:rsid w:val="00412144"/>
    <w:rsid w:val="00416A76"/>
    <w:rsid w:val="00416F7E"/>
    <w:rsid w:val="00417281"/>
    <w:rsid w:val="00423722"/>
    <w:rsid w:val="00425BC8"/>
    <w:rsid w:val="00425F3B"/>
    <w:rsid w:val="00432769"/>
    <w:rsid w:val="00436E33"/>
    <w:rsid w:val="00437133"/>
    <w:rsid w:val="0044007C"/>
    <w:rsid w:val="00444345"/>
    <w:rsid w:val="004460F7"/>
    <w:rsid w:val="00446106"/>
    <w:rsid w:val="00447D64"/>
    <w:rsid w:val="00447F6C"/>
    <w:rsid w:val="00450489"/>
    <w:rsid w:val="00453216"/>
    <w:rsid w:val="00462511"/>
    <w:rsid w:val="0046488A"/>
    <w:rsid w:val="00464D8A"/>
    <w:rsid w:val="00466CC6"/>
    <w:rsid w:val="00470528"/>
    <w:rsid w:val="004764D3"/>
    <w:rsid w:val="004838EB"/>
    <w:rsid w:val="0049105D"/>
    <w:rsid w:val="00492656"/>
    <w:rsid w:val="004A004F"/>
    <w:rsid w:val="004B066E"/>
    <w:rsid w:val="004B450B"/>
    <w:rsid w:val="004B70B8"/>
    <w:rsid w:val="004C7F3E"/>
    <w:rsid w:val="004E1BE2"/>
    <w:rsid w:val="004E1C26"/>
    <w:rsid w:val="004E1CF9"/>
    <w:rsid w:val="004E4417"/>
    <w:rsid w:val="004E50EF"/>
    <w:rsid w:val="004E6D5A"/>
    <w:rsid w:val="004E7EF1"/>
    <w:rsid w:val="004F0C15"/>
    <w:rsid w:val="004F2B98"/>
    <w:rsid w:val="004F47AE"/>
    <w:rsid w:val="004F6991"/>
    <w:rsid w:val="0050011B"/>
    <w:rsid w:val="00501350"/>
    <w:rsid w:val="0050211A"/>
    <w:rsid w:val="00505606"/>
    <w:rsid w:val="00505A16"/>
    <w:rsid w:val="0051368B"/>
    <w:rsid w:val="00515397"/>
    <w:rsid w:val="00517657"/>
    <w:rsid w:val="00530D3E"/>
    <w:rsid w:val="005322BE"/>
    <w:rsid w:val="00533AC3"/>
    <w:rsid w:val="00534CE7"/>
    <w:rsid w:val="005376DE"/>
    <w:rsid w:val="005407BC"/>
    <w:rsid w:val="00545128"/>
    <w:rsid w:val="00546A7E"/>
    <w:rsid w:val="00556E1B"/>
    <w:rsid w:val="005570E3"/>
    <w:rsid w:val="005576D9"/>
    <w:rsid w:val="00576AD1"/>
    <w:rsid w:val="00581622"/>
    <w:rsid w:val="00582E15"/>
    <w:rsid w:val="00592F47"/>
    <w:rsid w:val="00595D5B"/>
    <w:rsid w:val="0059706D"/>
    <w:rsid w:val="005A56D4"/>
    <w:rsid w:val="005B3446"/>
    <w:rsid w:val="005B39A8"/>
    <w:rsid w:val="005B4ADA"/>
    <w:rsid w:val="005B5722"/>
    <w:rsid w:val="005B638C"/>
    <w:rsid w:val="005B7AB7"/>
    <w:rsid w:val="005C0155"/>
    <w:rsid w:val="005C18D6"/>
    <w:rsid w:val="005C75EB"/>
    <w:rsid w:val="005D2A37"/>
    <w:rsid w:val="005D6F16"/>
    <w:rsid w:val="005E19D9"/>
    <w:rsid w:val="005E2126"/>
    <w:rsid w:val="005E2DF1"/>
    <w:rsid w:val="005E3077"/>
    <w:rsid w:val="005E712D"/>
    <w:rsid w:val="005F4B09"/>
    <w:rsid w:val="00600AFC"/>
    <w:rsid w:val="006033AB"/>
    <w:rsid w:val="006047EE"/>
    <w:rsid w:val="00620D7B"/>
    <w:rsid w:val="0062190B"/>
    <w:rsid w:val="0062709C"/>
    <w:rsid w:val="00633619"/>
    <w:rsid w:val="00635538"/>
    <w:rsid w:val="00641C4C"/>
    <w:rsid w:val="00644018"/>
    <w:rsid w:val="006469D9"/>
    <w:rsid w:val="006564EB"/>
    <w:rsid w:val="00660DD8"/>
    <w:rsid w:val="00661A0B"/>
    <w:rsid w:val="00662E5E"/>
    <w:rsid w:val="00663174"/>
    <w:rsid w:val="00670ABD"/>
    <w:rsid w:val="00671EC6"/>
    <w:rsid w:val="00674352"/>
    <w:rsid w:val="00675872"/>
    <w:rsid w:val="006759AE"/>
    <w:rsid w:val="006764BE"/>
    <w:rsid w:val="00692D61"/>
    <w:rsid w:val="006951B5"/>
    <w:rsid w:val="00696223"/>
    <w:rsid w:val="006A0920"/>
    <w:rsid w:val="006A0E3E"/>
    <w:rsid w:val="006A6DCF"/>
    <w:rsid w:val="006B4371"/>
    <w:rsid w:val="006B4922"/>
    <w:rsid w:val="006B5952"/>
    <w:rsid w:val="006B7413"/>
    <w:rsid w:val="006C1B4D"/>
    <w:rsid w:val="006C36E3"/>
    <w:rsid w:val="006C61DA"/>
    <w:rsid w:val="006C7606"/>
    <w:rsid w:val="006C76AE"/>
    <w:rsid w:val="006D62B6"/>
    <w:rsid w:val="006D787E"/>
    <w:rsid w:val="006E6010"/>
    <w:rsid w:val="006E6881"/>
    <w:rsid w:val="006F09E0"/>
    <w:rsid w:val="006F0FF9"/>
    <w:rsid w:val="006F5246"/>
    <w:rsid w:val="00710215"/>
    <w:rsid w:val="00713A35"/>
    <w:rsid w:val="00714CE0"/>
    <w:rsid w:val="00717172"/>
    <w:rsid w:val="007175B3"/>
    <w:rsid w:val="00722699"/>
    <w:rsid w:val="00725823"/>
    <w:rsid w:val="007262BA"/>
    <w:rsid w:val="007271F5"/>
    <w:rsid w:val="00727EC8"/>
    <w:rsid w:val="007423E1"/>
    <w:rsid w:val="007464E0"/>
    <w:rsid w:val="00747229"/>
    <w:rsid w:val="00753E23"/>
    <w:rsid w:val="00753EDC"/>
    <w:rsid w:val="00755CAF"/>
    <w:rsid w:val="0075682A"/>
    <w:rsid w:val="0075738F"/>
    <w:rsid w:val="007578E0"/>
    <w:rsid w:val="00764F9F"/>
    <w:rsid w:val="0077263A"/>
    <w:rsid w:val="00776311"/>
    <w:rsid w:val="007934A8"/>
    <w:rsid w:val="007A08DF"/>
    <w:rsid w:val="007A1C20"/>
    <w:rsid w:val="007A7AC0"/>
    <w:rsid w:val="007B0BEA"/>
    <w:rsid w:val="007B69B7"/>
    <w:rsid w:val="007C30C9"/>
    <w:rsid w:val="007C39A2"/>
    <w:rsid w:val="007C3FE8"/>
    <w:rsid w:val="007C45DD"/>
    <w:rsid w:val="007C6A8B"/>
    <w:rsid w:val="007C7DBC"/>
    <w:rsid w:val="007D5A1C"/>
    <w:rsid w:val="007D5A79"/>
    <w:rsid w:val="007D6847"/>
    <w:rsid w:val="007D7CC0"/>
    <w:rsid w:val="007E125C"/>
    <w:rsid w:val="007E135D"/>
    <w:rsid w:val="007E5AA1"/>
    <w:rsid w:val="007F0094"/>
    <w:rsid w:val="007F51AE"/>
    <w:rsid w:val="007F6FA8"/>
    <w:rsid w:val="00800AA6"/>
    <w:rsid w:val="00803F8E"/>
    <w:rsid w:val="008078A1"/>
    <w:rsid w:val="00815A80"/>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83F17"/>
    <w:rsid w:val="008916CE"/>
    <w:rsid w:val="00894FD5"/>
    <w:rsid w:val="008A1A4A"/>
    <w:rsid w:val="008A5D1C"/>
    <w:rsid w:val="008B19BC"/>
    <w:rsid w:val="008B27D5"/>
    <w:rsid w:val="008B2B58"/>
    <w:rsid w:val="008C58C5"/>
    <w:rsid w:val="008D0D36"/>
    <w:rsid w:val="008E03A9"/>
    <w:rsid w:val="008E4E33"/>
    <w:rsid w:val="008E5715"/>
    <w:rsid w:val="00907349"/>
    <w:rsid w:val="00907FCE"/>
    <w:rsid w:val="0091010C"/>
    <w:rsid w:val="00911C32"/>
    <w:rsid w:val="00912C40"/>
    <w:rsid w:val="0091357C"/>
    <w:rsid w:val="00915D99"/>
    <w:rsid w:val="00917ED1"/>
    <w:rsid w:val="0092097F"/>
    <w:rsid w:val="0092424E"/>
    <w:rsid w:val="009332F2"/>
    <w:rsid w:val="0093394A"/>
    <w:rsid w:val="00934F9D"/>
    <w:rsid w:val="00935415"/>
    <w:rsid w:val="00935E95"/>
    <w:rsid w:val="009375C8"/>
    <w:rsid w:val="009435CF"/>
    <w:rsid w:val="00946361"/>
    <w:rsid w:val="00950CD8"/>
    <w:rsid w:val="009518DA"/>
    <w:rsid w:val="00954344"/>
    <w:rsid w:val="00954815"/>
    <w:rsid w:val="009567E5"/>
    <w:rsid w:val="0096033D"/>
    <w:rsid w:val="00961454"/>
    <w:rsid w:val="00963719"/>
    <w:rsid w:val="009654C9"/>
    <w:rsid w:val="009720A7"/>
    <w:rsid w:val="0097527E"/>
    <w:rsid w:val="009878D7"/>
    <w:rsid w:val="00987FD5"/>
    <w:rsid w:val="00993577"/>
    <w:rsid w:val="009A1123"/>
    <w:rsid w:val="009A2ECB"/>
    <w:rsid w:val="009A5BA7"/>
    <w:rsid w:val="009B3DA1"/>
    <w:rsid w:val="009B5A78"/>
    <w:rsid w:val="009C1296"/>
    <w:rsid w:val="009C3FFB"/>
    <w:rsid w:val="009D123C"/>
    <w:rsid w:val="009D5418"/>
    <w:rsid w:val="009D6283"/>
    <w:rsid w:val="009E495A"/>
    <w:rsid w:val="009E5D9F"/>
    <w:rsid w:val="009E6FF2"/>
    <w:rsid w:val="009E77DD"/>
    <w:rsid w:val="009F2158"/>
    <w:rsid w:val="009F5995"/>
    <w:rsid w:val="009F62E4"/>
    <w:rsid w:val="009F661A"/>
    <w:rsid w:val="009F6F6A"/>
    <w:rsid w:val="00A013F4"/>
    <w:rsid w:val="00A14F40"/>
    <w:rsid w:val="00A16030"/>
    <w:rsid w:val="00A236CB"/>
    <w:rsid w:val="00A23D6C"/>
    <w:rsid w:val="00A25E19"/>
    <w:rsid w:val="00A310EE"/>
    <w:rsid w:val="00A320F5"/>
    <w:rsid w:val="00A342AA"/>
    <w:rsid w:val="00A366DB"/>
    <w:rsid w:val="00A3754F"/>
    <w:rsid w:val="00A40DD8"/>
    <w:rsid w:val="00A57809"/>
    <w:rsid w:val="00A6095A"/>
    <w:rsid w:val="00A66A34"/>
    <w:rsid w:val="00A761DC"/>
    <w:rsid w:val="00A765EB"/>
    <w:rsid w:val="00A779F9"/>
    <w:rsid w:val="00A77C71"/>
    <w:rsid w:val="00A8134E"/>
    <w:rsid w:val="00A815C2"/>
    <w:rsid w:val="00A85A13"/>
    <w:rsid w:val="00A86FC8"/>
    <w:rsid w:val="00A8726D"/>
    <w:rsid w:val="00A87771"/>
    <w:rsid w:val="00A90227"/>
    <w:rsid w:val="00A913C7"/>
    <w:rsid w:val="00A97361"/>
    <w:rsid w:val="00A97B95"/>
    <w:rsid w:val="00AA032C"/>
    <w:rsid w:val="00AA54CE"/>
    <w:rsid w:val="00AB237B"/>
    <w:rsid w:val="00AB2891"/>
    <w:rsid w:val="00AB2B7A"/>
    <w:rsid w:val="00AB484C"/>
    <w:rsid w:val="00AC2682"/>
    <w:rsid w:val="00AC4F8A"/>
    <w:rsid w:val="00AD0B5E"/>
    <w:rsid w:val="00AD6CA7"/>
    <w:rsid w:val="00AD7617"/>
    <w:rsid w:val="00AE512B"/>
    <w:rsid w:val="00AE756D"/>
    <w:rsid w:val="00AE7CF8"/>
    <w:rsid w:val="00AF1823"/>
    <w:rsid w:val="00AF752A"/>
    <w:rsid w:val="00AF7A04"/>
    <w:rsid w:val="00B02910"/>
    <w:rsid w:val="00B1050C"/>
    <w:rsid w:val="00B1370B"/>
    <w:rsid w:val="00B149A0"/>
    <w:rsid w:val="00B15676"/>
    <w:rsid w:val="00B16D5E"/>
    <w:rsid w:val="00B2224E"/>
    <w:rsid w:val="00B22B0D"/>
    <w:rsid w:val="00B24FE5"/>
    <w:rsid w:val="00B25E79"/>
    <w:rsid w:val="00B26939"/>
    <w:rsid w:val="00B26F75"/>
    <w:rsid w:val="00B27D06"/>
    <w:rsid w:val="00B307ED"/>
    <w:rsid w:val="00B31107"/>
    <w:rsid w:val="00B32142"/>
    <w:rsid w:val="00B34A8D"/>
    <w:rsid w:val="00B37CE2"/>
    <w:rsid w:val="00B459B2"/>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1E86"/>
    <w:rsid w:val="00BA5BA2"/>
    <w:rsid w:val="00BA79A1"/>
    <w:rsid w:val="00BB1A81"/>
    <w:rsid w:val="00BB38B8"/>
    <w:rsid w:val="00BC1E46"/>
    <w:rsid w:val="00BC3795"/>
    <w:rsid w:val="00BC4390"/>
    <w:rsid w:val="00BD00F0"/>
    <w:rsid w:val="00BD53B7"/>
    <w:rsid w:val="00BD5464"/>
    <w:rsid w:val="00BD6837"/>
    <w:rsid w:val="00BE19C1"/>
    <w:rsid w:val="00BF0E4C"/>
    <w:rsid w:val="00BF3E19"/>
    <w:rsid w:val="00BF4074"/>
    <w:rsid w:val="00BF560B"/>
    <w:rsid w:val="00BF5BA1"/>
    <w:rsid w:val="00C00C30"/>
    <w:rsid w:val="00C012AE"/>
    <w:rsid w:val="00C0393C"/>
    <w:rsid w:val="00C070BA"/>
    <w:rsid w:val="00C07A98"/>
    <w:rsid w:val="00C163CE"/>
    <w:rsid w:val="00C2066F"/>
    <w:rsid w:val="00C26A91"/>
    <w:rsid w:val="00C316C0"/>
    <w:rsid w:val="00C317EC"/>
    <w:rsid w:val="00C319D0"/>
    <w:rsid w:val="00C32E15"/>
    <w:rsid w:val="00C3590A"/>
    <w:rsid w:val="00C401DA"/>
    <w:rsid w:val="00C4285B"/>
    <w:rsid w:val="00C441FB"/>
    <w:rsid w:val="00C45963"/>
    <w:rsid w:val="00C50982"/>
    <w:rsid w:val="00C50F05"/>
    <w:rsid w:val="00C51B9D"/>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0C4E"/>
    <w:rsid w:val="00CD385B"/>
    <w:rsid w:val="00CD5F84"/>
    <w:rsid w:val="00CD7988"/>
    <w:rsid w:val="00CE13C1"/>
    <w:rsid w:val="00CE18C5"/>
    <w:rsid w:val="00CE61DB"/>
    <w:rsid w:val="00CE7A7D"/>
    <w:rsid w:val="00CF5B8D"/>
    <w:rsid w:val="00D01815"/>
    <w:rsid w:val="00D0384C"/>
    <w:rsid w:val="00D03FB8"/>
    <w:rsid w:val="00D066E1"/>
    <w:rsid w:val="00D1178D"/>
    <w:rsid w:val="00D1371E"/>
    <w:rsid w:val="00D161C9"/>
    <w:rsid w:val="00D21B47"/>
    <w:rsid w:val="00D22CBC"/>
    <w:rsid w:val="00D238A0"/>
    <w:rsid w:val="00D27A84"/>
    <w:rsid w:val="00D30331"/>
    <w:rsid w:val="00D3099A"/>
    <w:rsid w:val="00D35934"/>
    <w:rsid w:val="00D36012"/>
    <w:rsid w:val="00D41937"/>
    <w:rsid w:val="00D43770"/>
    <w:rsid w:val="00D44E15"/>
    <w:rsid w:val="00D454AB"/>
    <w:rsid w:val="00D47757"/>
    <w:rsid w:val="00D546AF"/>
    <w:rsid w:val="00D54DF2"/>
    <w:rsid w:val="00D5584E"/>
    <w:rsid w:val="00D61B66"/>
    <w:rsid w:val="00D61EF3"/>
    <w:rsid w:val="00D61F21"/>
    <w:rsid w:val="00D65359"/>
    <w:rsid w:val="00D67B47"/>
    <w:rsid w:val="00D72863"/>
    <w:rsid w:val="00D741C9"/>
    <w:rsid w:val="00D769CD"/>
    <w:rsid w:val="00D7733B"/>
    <w:rsid w:val="00D80D75"/>
    <w:rsid w:val="00D82DE4"/>
    <w:rsid w:val="00D8312E"/>
    <w:rsid w:val="00D85BE9"/>
    <w:rsid w:val="00D86C33"/>
    <w:rsid w:val="00D87A13"/>
    <w:rsid w:val="00D93F51"/>
    <w:rsid w:val="00D95B8D"/>
    <w:rsid w:val="00DA1913"/>
    <w:rsid w:val="00DA51A3"/>
    <w:rsid w:val="00DB0A6C"/>
    <w:rsid w:val="00DB2453"/>
    <w:rsid w:val="00DB58A7"/>
    <w:rsid w:val="00DC6C7D"/>
    <w:rsid w:val="00DD048B"/>
    <w:rsid w:val="00DD0928"/>
    <w:rsid w:val="00DD250E"/>
    <w:rsid w:val="00DE3532"/>
    <w:rsid w:val="00DE4DDA"/>
    <w:rsid w:val="00DE680B"/>
    <w:rsid w:val="00DE74F8"/>
    <w:rsid w:val="00DF02E8"/>
    <w:rsid w:val="00DF0D77"/>
    <w:rsid w:val="00DF1600"/>
    <w:rsid w:val="00DF1761"/>
    <w:rsid w:val="00DF29D8"/>
    <w:rsid w:val="00DF5172"/>
    <w:rsid w:val="00DF7138"/>
    <w:rsid w:val="00E05FC6"/>
    <w:rsid w:val="00E112C0"/>
    <w:rsid w:val="00E121B9"/>
    <w:rsid w:val="00E31B9D"/>
    <w:rsid w:val="00E3288A"/>
    <w:rsid w:val="00E3317E"/>
    <w:rsid w:val="00E3502B"/>
    <w:rsid w:val="00E4257D"/>
    <w:rsid w:val="00E51807"/>
    <w:rsid w:val="00E54187"/>
    <w:rsid w:val="00E56440"/>
    <w:rsid w:val="00E60D86"/>
    <w:rsid w:val="00E63EDD"/>
    <w:rsid w:val="00E651AB"/>
    <w:rsid w:val="00E66104"/>
    <w:rsid w:val="00E67C0D"/>
    <w:rsid w:val="00E71E49"/>
    <w:rsid w:val="00E72B60"/>
    <w:rsid w:val="00E91262"/>
    <w:rsid w:val="00E93E3B"/>
    <w:rsid w:val="00E93EB3"/>
    <w:rsid w:val="00E962AA"/>
    <w:rsid w:val="00E9650E"/>
    <w:rsid w:val="00E97191"/>
    <w:rsid w:val="00EA232D"/>
    <w:rsid w:val="00EA7D45"/>
    <w:rsid w:val="00EB354C"/>
    <w:rsid w:val="00EB6DFB"/>
    <w:rsid w:val="00EB73CB"/>
    <w:rsid w:val="00EC4B52"/>
    <w:rsid w:val="00EC7948"/>
    <w:rsid w:val="00ED0A76"/>
    <w:rsid w:val="00ED3E79"/>
    <w:rsid w:val="00ED4BAC"/>
    <w:rsid w:val="00ED5B06"/>
    <w:rsid w:val="00ED7D71"/>
    <w:rsid w:val="00EE6416"/>
    <w:rsid w:val="00EE7177"/>
    <w:rsid w:val="00EF5105"/>
    <w:rsid w:val="00EF597C"/>
    <w:rsid w:val="00F05A26"/>
    <w:rsid w:val="00F078AA"/>
    <w:rsid w:val="00F10A00"/>
    <w:rsid w:val="00F11D8F"/>
    <w:rsid w:val="00F12375"/>
    <w:rsid w:val="00F149EE"/>
    <w:rsid w:val="00F15A57"/>
    <w:rsid w:val="00F20AAF"/>
    <w:rsid w:val="00F22584"/>
    <w:rsid w:val="00F31375"/>
    <w:rsid w:val="00F32A41"/>
    <w:rsid w:val="00F37D99"/>
    <w:rsid w:val="00F40D56"/>
    <w:rsid w:val="00F45E51"/>
    <w:rsid w:val="00F47105"/>
    <w:rsid w:val="00F5047B"/>
    <w:rsid w:val="00F512C0"/>
    <w:rsid w:val="00F546BE"/>
    <w:rsid w:val="00F550DD"/>
    <w:rsid w:val="00F55CAC"/>
    <w:rsid w:val="00F61CB2"/>
    <w:rsid w:val="00F65BEB"/>
    <w:rsid w:val="00F70EF8"/>
    <w:rsid w:val="00F71848"/>
    <w:rsid w:val="00F72BF7"/>
    <w:rsid w:val="00F74451"/>
    <w:rsid w:val="00F75015"/>
    <w:rsid w:val="00F80752"/>
    <w:rsid w:val="00F8196B"/>
    <w:rsid w:val="00F85ED3"/>
    <w:rsid w:val="00F9464F"/>
    <w:rsid w:val="00FA79F4"/>
    <w:rsid w:val="00FB307F"/>
    <w:rsid w:val="00FB4724"/>
    <w:rsid w:val="00FB54AF"/>
    <w:rsid w:val="00FB770E"/>
    <w:rsid w:val="00FC023C"/>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4831-9018-4F5D-9B2C-19D99A6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2022-03-09T16:37:00Z</cp:lastPrinted>
  <dcterms:created xsi:type="dcterms:W3CDTF">2022-07-07T08:22:00Z</dcterms:created>
  <dcterms:modified xsi:type="dcterms:W3CDTF">2022-07-13T15:58:00Z</dcterms:modified>
</cp:coreProperties>
</file>